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A40A" w14:textId="77777777" w:rsidR="001E02BF" w:rsidRDefault="001E02BF">
      <w:pPr>
        <w:spacing w:after="0" w:line="237" w:lineRule="auto"/>
        <w:ind w:firstLine="0"/>
        <w:jc w:val="center"/>
      </w:pPr>
    </w:p>
    <w:p w14:paraId="2A2CFAFC" w14:textId="77777777" w:rsidR="001E02BF" w:rsidRDefault="001E02BF">
      <w:pPr>
        <w:spacing w:after="0" w:line="237" w:lineRule="auto"/>
        <w:ind w:firstLine="0"/>
        <w:jc w:val="center"/>
      </w:pPr>
    </w:p>
    <w:p w14:paraId="1FF8AEA4" w14:textId="215DE528" w:rsidR="00616843" w:rsidRDefault="00CB76B6">
      <w:pPr>
        <w:spacing w:after="0" w:line="237" w:lineRule="auto"/>
        <w:ind w:firstLine="0"/>
        <w:jc w:val="center"/>
      </w:pPr>
      <w:r>
        <w:t xml:space="preserve">SALARIZAREA PERSONALULUI TEATRULUI </w:t>
      </w:r>
      <w:r w:rsidR="008C54AB">
        <w:t>MASCA L</w:t>
      </w:r>
      <w:r>
        <w:t xml:space="preserve">A DATA DE 31 MARTIE 2024 </w:t>
      </w:r>
    </w:p>
    <w:p w14:paraId="1422EBA0" w14:textId="77777777" w:rsidR="008F5B56" w:rsidRDefault="00CB76B6" w:rsidP="00F50B36">
      <w:pPr>
        <w:spacing w:after="0" w:line="259" w:lineRule="auto"/>
        <w:ind w:left="720" w:right="-619" w:firstLine="0"/>
        <w:jc w:val="left"/>
      </w:pPr>
      <w:r>
        <w:t xml:space="preserve"> </w:t>
      </w:r>
    </w:p>
    <w:p w14:paraId="08F3848F" w14:textId="77777777" w:rsidR="00616843" w:rsidRDefault="00CB76B6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72DA075" w14:textId="77777777" w:rsidR="001E02BF" w:rsidRDefault="001E02BF">
      <w:pPr>
        <w:spacing w:after="0" w:line="259" w:lineRule="auto"/>
        <w:ind w:left="720" w:right="0" w:firstLine="0"/>
        <w:jc w:val="left"/>
      </w:pPr>
    </w:p>
    <w:tbl>
      <w:tblPr>
        <w:tblStyle w:val="TableGrid"/>
        <w:tblW w:w="8787" w:type="dxa"/>
        <w:tblInd w:w="421" w:type="dxa"/>
        <w:tblCellMar>
          <w:top w:w="11" w:type="dxa"/>
          <w:left w:w="12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992"/>
        <w:gridCol w:w="1134"/>
        <w:gridCol w:w="1985"/>
        <w:gridCol w:w="1983"/>
      </w:tblGrid>
      <w:tr w:rsidR="00753021" w14:paraId="41FEC382" w14:textId="77777777" w:rsidTr="001E02BF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10CF6" w14:textId="77777777" w:rsidR="00753021" w:rsidRDefault="0075302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Nr. crt.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AF6E2" w14:textId="77777777" w:rsidR="00753021" w:rsidRDefault="0075302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Funcția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6E1ACF" w14:textId="77777777" w:rsidR="00753021" w:rsidRDefault="00753021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Gradația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77349" w14:textId="77777777" w:rsidR="00753021" w:rsidRDefault="00753021">
            <w:pPr>
              <w:spacing w:after="2" w:line="238" w:lineRule="auto"/>
              <w:ind w:left="5" w:right="0" w:hanging="5"/>
              <w:jc w:val="center"/>
            </w:pPr>
            <w:r>
              <w:rPr>
                <w:sz w:val="18"/>
              </w:rPr>
              <w:t xml:space="preserve">Salariul de bază brut valabil la </w:t>
            </w:r>
          </w:p>
          <w:p w14:paraId="09DE6335" w14:textId="77777777" w:rsidR="00753021" w:rsidRDefault="0075302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31.03.2024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ACD76" w14:textId="3C9BBE2B" w:rsidR="00753021" w:rsidRDefault="0075302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Indemnizație de hrană</w:t>
            </w:r>
            <w:r w:rsidR="001E02BF"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8F57F" w14:textId="20EDE339" w:rsidR="00753021" w:rsidRDefault="0075302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Vouchere de vacanță</w:t>
            </w:r>
            <w:r w:rsidR="001E02BF"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753021" w:rsidRPr="001E02BF" w14:paraId="2FB14C73" w14:textId="77777777" w:rsidTr="001E02BF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18CF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9B16" w14:textId="2CCCA21D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Director adjunct</w:t>
            </w:r>
            <w:r w:rsidRPr="001E02BF">
              <w:rPr>
                <w:sz w:val="16"/>
                <w:szCs w:val="16"/>
              </w:rPr>
              <w:t xml:space="preserve"> S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6553" w14:textId="2C533AB0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DBD1" w14:textId="36602EEF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11055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DF3" w14:textId="77777777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1E8447F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139" w14:textId="77777777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73A22D50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4D843788" w14:textId="77777777" w:rsidTr="001E02BF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7A4E" w14:textId="3A6C914E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EB2A" w14:textId="2E40926E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Director adjunct S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6228" w14:textId="285217BB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5F57" w14:textId="3C4BD019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11055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7D0B" w14:textId="77777777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59866C3C" w14:textId="01281319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28C" w14:textId="77777777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14F31BF5" w14:textId="0DDE851B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56670EDD" w14:textId="77777777" w:rsidTr="001E02BF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7135" w14:textId="720F310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C32F" w14:textId="13E55788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E679" w14:textId="605BC2D6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884C" w14:textId="3B4E820E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12788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1F92" w14:textId="77777777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0BE2143C" w14:textId="55B8F7CF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E3" w14:textId="77777777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7B2F0887" w14:textId="231A7E64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5115678A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B151" w14:textId="7B39C6D9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4C96" w14:textId="5AD66041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Actor (teatru) 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005D" w14:textId="1A3BB990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E2F3" w14:textId="4675FB16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12788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043" w14:textId="77777777" w:rsidR="00753021" w:rsidRPr="001E02BF" w:rsidRDefault="00753021" w:rsidP="001E02BF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5616A50B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482" w14:textId="77777777" w:rsidR="00753021" w:rsidRPr="001E02BF" w:rsidRDefault="00753021" w:rsidP="001E02BF">
            <w:pPr>
              <w:spacing w:after="12" w:line="242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01706D15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474B3726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F9B8" w14:textId="45E24EEC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CBF4" w14:textId="5A08FDD1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2DC1" w14:textId="241E1EF3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6C32" w14:textId="77777777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11424</w:t>
            </w:r>
          </w:p>
          <w:p w14:paraId="0E1DFDFD" w14:textId="4941DDAA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9D25" w14:textId="77777777" w:rsidR="00753021" w:rsidRPr="001E02BF" w:rsidRDefault="00753021" w:rsidP="001E02BF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96D958C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CE24" w14:textId="77777777" w:rsidR="00753021" w:rsidRPr="001E02BF" w:rsidRDefault="00753021" w:rsidP="001E02BF">
            <w:pPr>
              <w:spacing w:after="15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7F06E9FB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63E59C01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751D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4.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97E0" w14:textId="6D379306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Actor (teatru)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4B02" w14:textId="27EDBDD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7561" w14:textId="0068C264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9363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A36" w14:textId="77777777" w:rsidR="00753021" w:rsidRPr="001E02BF" w:rsidRDefault="00753021" w:rsidP="001E02BF">
            <w:pPr>
              <w:spacing w:after="18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5A6F13EF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DA6" w14:textId="77777777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6618E3BC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21661713" w14:textId="77777777" w:rsidTr="001E02BF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C41A" w14:textId="3B83A63D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0F4F" w14:textId="08103F39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Actor (teatru)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18E6" w14:textId="0C542712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092C" w14:textId="358A354F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9363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61F7" w14:textId="77777777" w:rsidR="00753021" w:rsidRPr="001E02BF" w:rsidRDefault="00753021" w:rsidP="001E02BF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F07170D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9" w14:textId="77777777" w:rsidR="00753021" w:rsidRPr="001E02BF" w:rsidRDefault="00753021" w:rsidP="001E02BF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5F06C2A5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49606DAF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F34A" w14:textId="53B7BD95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515A" w14:textId="6FEA3B39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99A7" w14:textId="261FCAAC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F97D" w14:textId="77777777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9597</w:t>
            </w:r>
          </w:p>
          <w:p w14:paraId="071958BD" w14:textId="1A0E962B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79A" w14:textId="77777777" w:rsidR="00753021" w:rsidRPr="001E02BF" w:rsidRDefault="00753021" w:rsidP="001E02BF">
            <w:pPr>
              <w:spacing w:after="0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4A7E513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357" w14:textId="77777777" w:rsidR="00753021" w:rsidRPr="001E02BF" w:rsidRDefault="00753021" w:rsidP="001E02BF">
            <w:pPr>
              <w:spacing w:after="0" w:line="242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43EBD53D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753021" w:rsidRPr="001E02BF" w14:paraId="6328D089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BB54" w14:textId="43FAAA0A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3671" w14:textId="07EEEC20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Actor (teatru)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E57" w14:textId="63AAA45C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205" w14:textId="5C2AF07A" w:rsidR="00753021" w:rsidRPr="00CB76B6" w:rsidRDefault="00753021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9597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D56" w14:textId="77777777" w:rsidR="00753021" w:rsidRPr="001E02BF" w:rsidRDefault="00753021" w:rsidP="001E02BF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1EE73CD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4DC" w14:textId="77777777" w:rsidR="00753021" w:rsidRPr="001E02BF" w:rsidRDefault="00753021" w:rsidP="001E02BF">
            <w:pPr>
              <w:spacing w:after="15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5AA7670A" w14:textId="77777777" w:rsidR="00753021" w:rsidRPr="001E02BF" w:rsidRDefault="00753021" w:rsidP="001E02BF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59565C" w:rsidRPr="001E02BF" w14:paraId="0829E7CB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9E1D" w14:textId="025A218C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9</w:t>
            </w:r>
          </w:p>
          <w:p w14:paraId="2FD4F2CF" w14:textId="61879AAB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BD47" w14:textId="278DE9E2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0A9C" w14:textId="127AC0DC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D6E4" w14:textId="4DF63471" w:rsidR="0059565C" w:rsidRPr="00CB76B6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8107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2F3" w14:textId="77777777" w:rsidR="0059565C" w:rsidRPr="001E02BF" w:rsidRDefault="0059565C" w:rsidP="0059565C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77F1F1F8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848B" w14:textId="77777777" w:rsidR="0059565C" w:rsidRPr="001E02BF" w:rsidRDefault="0059565C" w:rsidP="0059565C">
            <w:pPr>
              <w:spacing w:after="15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08FDB588" w14:textId="4D60A4A8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8.000 lei.</w:t>
            </w:r>
          </w:p>
        </w:tc>
      </w:tr>
      <w:tr w:rsidR="0059565C" w:rsidRPr="001E02BF" w14:paraId="21070DD8" w14:textId="77777777" w:rsidTr="001E02BF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11DD" w14:textId="34E401F9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3131" w14:textId="07088CF3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D97A" w14:textId="264F818B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EB66" w14:textId="7946C324" w:rsidR="0059565C" w:rsidRPr="00CB76B6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8107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E792" w14:textId="77777777" w:rsidR="0059565C" w:rsidRPr="001E02BF" w:rsidRDefault="0059565C" w:rsidP="0059565C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551D813D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303" w14:textId="77777777" w:rsidR="0059565C" w:rsidRPr="001E02BF" w:rsidRDefault="0059565C" w:rsidP="0059565C">
            <w:pPr>
              <w:spacing w:after="15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10F1A301" w14:textId="13034D92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8.000 lei.</w:t>
            </w:r>
          </w:p>
        </w:tc>
      </w:tr>
      <w:tr w:rsidR="0059565C" w:rsidRPr="001E02BF" w14:paraId="4B961254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DEF4" w14:textId="22D1A219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F50F" w14:textId="142C0214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Actor (teatru)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FFB0" w14:textId="02FD5813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BDD" w14:textId="3ECFAACB" w:rsidR="0059565C" w:rsidRPr="00CB76B6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CB76B6">
              <w:rPr>
                <w:sz w:val="16"/>
                <w:szCs w:val="16"/>
              </w:rPr>
              <w:t>9151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C01" w14:textId="77777777" w:rsidR="0059565C" w:rsidRPr="001E02BF" w:rsidRDefault="0059565C" w:rsidP="0059565C">
            <w:pPr>
              <w:spacing w:after="14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2659F9E2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2318" w14:textId="1E5D28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La funcția de bază</w:t>
            </w:r>
          </w:p>
        </w:tc>
      </w:tr>
      <w:tr w:rsidR="0059565C" w:rsidRPr="001E02BF" w14:paraId="0DC916E5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0CB6" w14:textId="22C78794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2</w:t>
            </w:r>
            <w:r w:rsidRPr="001E02B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870C" w14:textId="426401BA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Referent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A48A" w14:textId="7BD984BE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F90F" w14:textId="51A29C08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4871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50FA" w14:textId="77777777" w:rsidR="0059565C" w:rsidRPr="001E02BF" w:rsidRDefault="0059565C" w:rsidP="0059565C">
            <w:pPr>
              <w:spacing w:after="18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6DC45865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B58" w14:textId="77777777" w:rsidR="0059565C" w:rsidRPr="001E02BF" w:rsidRDefault="0059565C" w:rsidP="0059565C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6DA5D429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59565C" w:rsidRPr="001E02BF" w14:paraId="70203ABD" w14:textId="77777777" w:rsidTr="001E02BF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52D" w14:textId="6A999ED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E02B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C313" w14:textId="652E2DB3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Impresar artistic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6FF8" w14:textId="6C4AEA58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3C30" w14:textId="110D1DCB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6264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DE1" w14:textId="77777777" w:rsidR="0059565C" w:rsidRPr="001E02BF" w:rsidRDefault="0059565C" w:rsidP="0059565C">
            <w:pPr>
              <w:spacing w:after="16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58A1A2A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689" w14:textId="77777777" w:rsidR="0059565C" w:rsidRPr="001E02BF" w:rsidRDefault="0059565C" w:rsidP="0059565C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0AA82857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59565C" w:rsidRPr="001E02BF" w14:paraId="5A64227E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5A26" w14:textId="2BF15E2D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1E02B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3674" w14:textId="2DE44EF0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Secretar PR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C107" w14:textId="3F3CB6E8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0EEC" w14:textId="44966747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6077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1BBD" w14:textId="77777777" w:rsidR="0059565C" w:rsidRPr="001E02BF" w:rsidRDefault="0059565C" w:rsidP="0059565C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19D90E89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E66" w14:textId="77777777" w:rsidR="0059565C" w:rsidRPr="001E02BF" w:rsidRDefault="0059565C" w:rsidP="0059565C">
            <w:pPr>
              <w:spacing w:after="12" w:line="242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613F7479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  <w:tr w:rsidR="0059565C" w:rsidRPr="001E02BF" w14:paraId="2F58FF13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2220" w14:textId="2E774B70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1E02B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041B" w14:textId="182DD656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Secretar PR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81E3" w14:textId="1741CB09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B92" w14:textId="77777777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3117</w:t>
            </w:r>
          </w:p>
          <w:p w14:paraId="22FBA188" w14:textId="5216C932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½ normă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E5F" w14:textId="77777777" w:rsidR="0059565C" w:rsidRPr="001E02BF" w:rsidRDefault="0059565C" w:rsidP="0059565C">
            <w:pPr>
              <w:spacing w:after="15" w:line="23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70D33471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7DE1" w14:textId="68413879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La funcția de bază</w:t>
            </w:r>
          </w:p>
        </w:tc>
      </w:tr>
      <w:tr w:rsidR="0059565C" w:rsidRPr="001E02BF" w14:paraId="591CD5C7" w14:textId="77777777" w:rsidTr="001E02BF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49AF" w14:textId="5D86CEE3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1E02B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6084" w14:textId="16E834EB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Consultant artistic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CA9" w14:textId="4F317474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E7AB" w14:textId="374D788F" w:rsidR="0059565C" w:rsidRPr="001E02BF" w:rsidRDefault="0059565C" w:rsidP="00CB76B6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>8614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EEF" w14:textId="77777777" w:rsidR="0059565C" w:rsidRPr="001E02BF" w:rsidRDefault="0059565C" w:rsidP="0059565C">
            <w:pPr>
              <w:spacing w:after="18" w:line="238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347 lei / lună dacă salariul lunar net este de până la </w:t>
            </w:r>
          </w:p>
          <w:p w14:paraId="07A71760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B78" w14:textId="77777777" w:rsidR="0059565C" w:rsidRPr="001E02BF" w:rsidRDefault="0059565C" w:rsidP="0059565C">
            <w:pPr>
              <w:spacing w:after="13" w:line="241" w:lineRule="auto"/>
              <w:ind w:left="1" w:right="43" w:hanging="1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1.600 lei /an dacă salariul lunar net este de până la </w:t>
            </w:r>
          </w:p>
          <w:p w14:paraId="01E569EA" w14:textId="77777777" w:rsidR="0059565C" w:rsidRPr="001E02BF" w:rsidRDefault="0059565C" w:rsidP="0059565C">
            <w:pPr>
              <w:spacing w:after="0" w:line="259" w:lineRule="auto"/>
              <w:ind w:left="0" w:right="43" w:firstLine="0"/>
              <w:jc w:val="center"/>
              <w:rPr>
                <w:sz w:val="16"/>
                <w:szCs w:val="16"/>
              </w:rPr>
            </w:pPr>
            <w:r w:rsidRPr="001E02BF">
              <w:rPr>
                <w:sz w:val="16"/>
                <w:szCs w:val="16"/>
              </w:rPr>
              <w:t xml:space="preserve">8.000 lei. </w:t>
            </w:r>
          </w:p>
        </w:tc>
      </w:tr>
    </w:tbl>
    <w:p w14:paraId="641F7AFE" w14:textId="77777777" w:rsidR="001E02BF" w:rsidRPr="001E02BF" w:rsidRDefault="001E02BF" w:rsidP="00840826">
      <w:pPr>
        <w:spacing w:after="0" w:line="259" w:lineRule="auto"/>
        <w:ind w:left="0" w:right="11287" w:firstLine="0"/>
        <w:jc w:val="left"/>
        <w:rPr>
          <w:sz w:val="20"/>
          <w:szCs w:val="20"/>
        </w:rPr>
      </w:pPr>
    </w:p>
    <w:tbl>
      <w:tblPr>
        <w:tblStyle w:val="TableGrid"/>
        <w:tblW w:w="8788" w:type="dxa"/>
        <w:tblInd w:w="421" w:type="dxa"/>
        <w:tblCellMar>
          <w:top w:w="11" w:type="dxa"/>
          <w:left w:w="12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992"/>
        <w:gridCol w:w="1134"/>
        <w:gridCol w:w="1985"/>
        <w:gridCol w:w="1984"/>
      </w:tblGrid>
      <w:tr w:rsidR="00A6368B" w:rsidRPr="001E02BF" w14:paraId="0EDB76F7" w14:textId="77777777" w:rsidTr="00840826">
        <w:trPr>
          <w:trHeight w:val="8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7BE" w14:textId="4E93B6B3" w:rsidR="00A6368B" w:rsidRPr="001E02BF" w:rsidRDefault="001E02BF" w:rsidP="00840826">
            <w:pPr>
              <w:spacing w:after="0" w:line="259" w:lineRule="auto"/>
              <w:ind w:left="0" w:right="9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6368B" w:rsidRPr="001E02BF">
              <w:rPr>
                <w:rFonts w:eastAsia="Arial"/>
                <w:sz w:val="20"/>
                <w:szCs w:val="20"/>
              </w:rPr>
              <w:t xml:space="preserve"> </w:t>
            </w:r>
            <w:r w:rsidR="00A6368B"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69AA" w14:textId="63451D39" w:rsidR="00A6368B" w:rsidRPr="001E02BF" w:rsidRDefault="00A6368B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Referent</w:t>
            </w:r>
            <w:r w:rsidRPr="001E02BF">
              <w:rPr>
                <w:sz w:val="20"/>
                <w:szCs w:val="20"/>
              </w:rPr>
              <w:t xml:space="preserve"> de specialitate I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9033" w14:textId="3B90ECD5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CE83" w14:textId="06F9CE8C" w:rsidR="00A6368B" w:rsidRPr="001E02BF" w:rsidRDefault="00A6368B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5891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53D7" w14:textId="77777777" w:rsidR="00A6368B" w:rsidRPr="001E02BF" w:rsidRDefault="00A6368B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3FA24A2E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FD7" w14:textId="77777777" w:rsidR="00A6368B" w:rsidRPr="001E02BF" w:rsidRDefault="00A6368B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5A0F0FBC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3B681BFE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A924" w14:textId="1D2DA0A4" w:rsidR="00A6368B" w:rsidRPr="001E02BF" w:rsidRDefault="001E02BF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A6368B" w:rsidRPr="001E02BF">
              <w:rPr>
                <w:rFonts w:eastAsia="Arial"/>
                <w:sz w:val="20"/>
                <w:szCs w:val="20"/>
              </w:rPr>
              <w:t xml:space="preserve"> </w:t>
            </w:r>
            <w:r w:rsidR="00A6368B"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8187" w14:textId="2E554BB8" w:rsidR="00A6368B" w:rsidRPr="001E02BF" w:rsidRDefault="00A6368B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Regizor tehnic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DB68" w14:textId="77777777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E392" w14:textId="1C29931A" w:rsidR="00A6368B" w:rsidRPr="001E02BF" w:rsidRDefault="00A6368B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6144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381" w14:textId="77777777" w:rsidR="00A6368B" w:rsidRPr="001E02BF" w:rsidRDefault="00A6368B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0BEC734D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1922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49A0DDC1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09F29DD3" w14:textId="77777777" w:rsidTr="0084082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A1D0" w14:textId="38B6C0C1" w:rsidR="00A6368B" w:rsidRPr="001E02BF" w:rsidRDefault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368B" w:rsidRPr="001E02BF">
              <w:rPr>
                <w:sz w:val="20"/>
                <w:szCs w:val="20"/>
              </w:rPr>
              <w:t>.</w:t>
            </w:r>
            <w:r w:rsidR="00A6368B" w:rsidRPr="001E02BF">
              <w:rPr>
                <w:rFonts w:eastAsia="Arial"/>
                <w:sz w:val="20"/>
                <w:szCs w:val="20"/>
              </w:rPr>
              <w:t xml:space="preserve"> </w:t>
            </w:r>
            <w:r w:rsidR="00A6368B"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676E" w14:textId="4BF0F845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Regizor tehnic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A9A6" w14:textId="77777777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121B" w14:textId="76EF6773" w:rsidR="00A6368B" w:rsidRPr="001E02BF" w:rsidRDefault="00A6368B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5891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3C0A" w14:textId="77777777" w:rsidR="00A6368B" w:rsidRPr="001E02BF" w:rsidRDefault="00A6368B">
            <w:pPr>
              <w:spacing w:after="16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65123CB3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7C8B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724987FB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7A064B23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6206" w14:textId="75B72941" w:rsidR="00A6368B" w:rsidRPr="001E02BF" w:rsidRDefault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6368B" w:rsidRPr="001E02BF">
              <w:rPr>
                <w:sz w:val="20"/>
                <w:szCs w:val="20"/>
              </w:rPr>
              <w:t>.</w:t>
            </w:r>
            <w:r w:rsidR="00A6368B" w:rsidRPr="001E02BF">
              <w:rPr>
                <w:rFonts w:eastAsia="Arial"/>
                <w:sz w:val="20"/>
                <w:szCs w:val="20"/>
              </w:rPr>
              <w:t xml:space="preserve"> </w:t>
            </w:r>
            <w:r w:rsidR="00A6368B"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46C4" w14:textId="5CDA8C84" w:rsidR="00A6368B" w:rsidRPr="001E02BF" w:rsidRDefault="00A6368B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Maestru </w:t>
            </w:r>
            <w:r w:rsidRPr="001E02BF">
              <w:rPr>
                <w:sz w:val="20"/>
                <w:szCs w:val="20"/>
              </w:rPr>
              <w:t>(lumini</w:t>
            </w:r>
            <w:r w:rsidRPr="001E02BF">
              <w:rPr>
                <w:sz w:val="20"/>
                <w:szCs w:val="20"/>
              </w:rPr>
              <w:t>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84BA" w14:textId="0031C377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9DE6" w14:textId="26FEC8E9" w:rsidR="00A6368B" w:rsidRPr="001E02BF" w:rsidRDefault="00A6368B" w:rsidP="00622AD6">
            <w:pPr>
              <w:spacing w:after="0" w:line="259" w:lineRule="auto"/>
              <w:ind w:left="0" w:right="42" w:firstLine="0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 </w:t>
            </w:r>
            <w:r w:rsidR="00840826">
              <w:rPr>
                <w:sz w:val="20"/>
                <w:szCs w:val="20"/>
              </w:rPr>
              <w:t xml:space="preserve">   </w:t>
            </w:r>
            <w:r w:rsidRPr="001E02BF">
              <w:rPr>
                <w:sz w:val="20"/>
                <w:szCs w:val="20"/>
              </w:rPr>
              <w:t>4808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CAE" w14:textId="77777777" w:rsidR="00A6368B" w:rsidRPr="001E02BF" w:rsidRDefault="00A6368B">
            <w:pPr>
              <w:spacing w:after="14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2019FB1E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6174" w14:textId="77777777" w:rsidR="00A6368B" w:rsidRPr="001E02BF" w:rsidRDefault="00A6368B">
            <w:pPr>
              <w:spacing w:after="11" w:line="243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257E516B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28F56698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72AD" w14:textId="0FE17A0E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2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4585" w14:textId="058B3A7D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Maestru (sunet)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DA9" w14:textId="2121C0D2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B4AB" w14:textId="4CA101CE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FEF" w14:textId="77777777" w:rsidR="00A6368B" w:rsidRPr="001E02BF" w:rsidRDefault="00A6368B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6C7C745F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476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16146F10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11B1C540" w14:textId="77777777" w:rsidTr="0084082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AE62" w14:textId="17D3E141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3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4D0B" w14:textId="0CBD799F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MASISC</w:t>
            </w:r>
          </w:p>
          <w:p w14:paraId="2FC7C549" w14:textId="03BF7DB6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(mânuitor, montator decor)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59A3" w14:textId="5BEF80E2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8D11" w14:textId="7B46BF8D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4F10" w14:textId="77777777" w:rsidR="00A6368B" w:rsidRPr="001E02BF" w:rsidRDefault="00A6368B">
            <w:pPr>
              <w:spacing w:after="16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0074EA1D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1116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3B0A3576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30A80C6E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EE15" w14:textId="48E0553E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4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4DCA" w14:textId="6B26C6FD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MASISC</w:t>
            </w:r>
          </w:p>
          <w:p w14:paraId="6202808E" w14:textId="761424F5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(mânuitor, montator decor)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BB34" w14:textId="49ACBD5D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77C8" w14:textId="2E3343A7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AA0" w14:textId="77777777" w:rsidR="00A6368B" w:rsidRPr="001E02BF" w:rsidRDefault="00A6368B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553F5ABB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105" w14:textId="77777777" w:rsidR="00A6368B" w:rsidRPr="001E02BF" w:rsidRDefault="00A6368B">
            <w:pPr>
              <w:spacing w:after="12" w:line="242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64306BE5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452488BC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A271" w14:textId="7D75B18C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5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D7FC" w14:textId="508EB96B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MASISC</w:t>
            </w:r>
          </w:p>
          <w:p w14:paraId="05F191A9" w14:textId="196FC906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(mânuitor, montator decor)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B43F" w14:textId="0E6C1791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A309" w14:textId="263A1B39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159A" w14:textId="77777777" w:rsidR="00A6368B" w:rsidRPr="001E02BF" w:rsidRDefault="00A6368B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50948CFC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9CB" w14:textId="77777777" w:rsidR="00A6368B" w:rsidRPr="001E02BF" w:rsidRDefault="00A6368B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66402050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1BA2829B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6ED0" w14:textId="771A2FD5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6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3D54" w14:textId="5BE42D49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MASISC</w:t>
            </w:r>
          </w:p>
          <w:p w14:paraId="121F9660" w14:textId="172FBAA0" w:rsidR="00A6368B" w:rsidRPr="001E02BF" w:rsidRDefault="00A6368B" w:rsidP="00622AD6">
            <w:pPr>
              <w:spacing w:after="0" w:line="259" w:lineRule="auto"/>
              <w:ind w:left="22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(mânuitor, montator decor)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8C1B" w14:textId="29FBF387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E097" w14:textId="01E49B7A" w:rsidR="00A6368B" w:rsidRPr="001E02BF" w:rsidRDefault="00A6368B" w:rsidP="00622AD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775" w14:textId="77777777" w:rsidR="00A6368B" w:rsidRPr="001E02BF" w:rsidRDefault="00A6368B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14510E83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B41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01D320EB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12EF2D68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9FD2" w14:textId="0E8A0C9A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lastRenderedPageBreak/>
              <w:t>2</w:t>
            </w:r>
            <w:r w:rsidR="00840826">
              <w:rPr>
                <w:sz w:val="20"/>
                <w:szCs w:val="20"/>
              </w:rPr>
              <w:t>7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1F8C" w14:textId="77777777" w:rsidR="00A6368B" w:rsidRPr="001E02BF" w:rsidRDefault="00A6368B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MASISC </w:t>
            </w:r>
          </w:p>
          <w:p w14:paraId="73E7F2AE" w14:textId="77777777" w:rsidR="00A6368B" w:rsidRPr="001E02BF" w:rsidRDefault="00A6368B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(costumier)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FF97" w14:textId="22C5FCE9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04F9" w14:textId="6A84185B" w:rsidR="00A6368B" w:rsidRPr="001E02BF" w:rsidRDefault="00A6368B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7D3C" w14:textId="77777777" w:rsidR="00A6368B" w:rsidRPr="001E02BF" w:rsidRDefault="00A6368B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7F776B1E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55B6" w14:textId="77777777" w:rsidR="00A6368B" w:rsidRPr="001E02BF" w:rsidRDefault="00A6368B">
            <w:pPr>
              <w:spacing w:after="12" w:line="242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1BC5EBAE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0BA90D3D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549" w14:textId="0F41DF48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8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BCED" w14:textId="4B42C3F0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Administrator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8A65" w14:textId="77777777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E416" w14:textId="77777777" w:rsidR="00CB76B6" w:rsidRDefault="00CB76B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D960658" w14:textId="3216C770" w:rsidR="00A6368B" w:rsidRPr="001E02BF" w:rsidRDefault="00A6368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5232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80BA" w14:textId="77777777" w:rsidR="00A6368B" w:rsidRPr="001E02BF" w:rsidRDefault="00A6368B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17AE5F67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A167" w14:textId="77777777" w:rsidR="00A6368B" w:rsidRPr="001E02BF" w:rsidRDefault="00A6368B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55D29B9F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3789CB78" w14:textId="77777777" w:rsidTr="0084082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94E7" w14:textId="6D3A7126" w:rsidR="00A6368B" w:rsidRPr="001E02BF" w:rsidRDefault="00A6368B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2</w:t>
            </w:r>
            <w:r w:rsidR="00840826">
              <w:rPr>
                <w:sz w:val="20"/>
                <w:szCs w:val="20"/>
              </w:rPr>
              <w:t>9</w:t>
            </w:r>
            <w:r w:rsidRPr="001E02BF">
              <w:rPr>
                <w:sz w:val="20"/>
                <w:szCs w:val="20"/>
              </w:rPr>
              <w:t>.</w:t>
            </w:r>
            <w:r w:rsidRPr="001E02BF">
              <w:rPr>
                <w:rFonts w:eastAsia="Arial"/>
                <w:sz w:val="20"/>
                <w:szCs w:val="20"/>
              </w:rPr>
              <w:t xml:space="preserve"> </w:t>
            </w:r>
            <w:r w:rsidRPr="001E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07B2" w14:textId="1876A013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Referent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2237" w14:textId="77777777" w:rsidR="00A6368B" w:rsidRPr="001E02BF" w:rsidRDefault="00A6368B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56B2" w14:textId="52DCC425" w:rsidR="00A6368B" w:rsidRPr="001E02BF" w:rsidRDefault="00A6368B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1B4D" w14:textId="77777777" w:rsidR="00A6368B" w:rsidRPr="001E02BF" w:rsidRDefault="00A6368B">
            <w:pPr>
              <w:spacing w:after="16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616B2D91" w14:textId="77777777" w:rsidR="00A6368B" w:rsidRPr="001E02BF" w:rsidRDefault="00A6368B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049" w14:textId="77777777" w:rsidR="00A6368B" w:rsidRPr="001E02BF" w:rsidRDefault="00A6368B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49720DD7" w14:textId="77777777" w:rsidR="00A6368B" w:rsidRPr="001E02BF" w:rsidRDefault="00A6368B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 xml:space="preserve">8.000 lei. </w:t>
            </w:r>
          </w:p>
        </w:tc>
      </w:tr>
      <w:tr w:rsidR="00A6368B" w:rsidRPr="001E02BF" w14:paraId="76DD9BFC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6AE" w14:textId="1D02B73E" w:rsidR="00A6368B" w:rsidRPr="001E02BF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368B" w:rsidRPr="001E02B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73BF" w14:textId="0C3C7B53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Arhivar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3FDA" w14:textId="6D33B92A" w:rsidR="00A6368B" w:rsidRPr="001E02BF" w:rsidRDefault="00A6368B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6363" w14:textId="0753E2AB" w:rsidR="00A6368B" w:rsidRPr="001E02BF" w:rsidRDefault="00A6368B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F35" w14:textId="382B607C" w:rsidR="00A6368B" w:rsidRPr="001E02BF" w:rsidRDefault="00A6368B" w:rsidP="00840826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347 lei / lună dacă salariul lunar net este de până la</w:t>
            </w:r>
          </w:p>
          <w:p w14:paraId="67CEB42A" w14:textId="73214EE2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D22" w14:textId="5FDC2C23" w:rsidR="00A6368B" w:rsidRPr="001E02BF" w:rsidRDefault="00A6368B" w:rsidP="00840826">
            <w:pPr>
              <w:spacing w:after="12" w:line="242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1.600 lei /an dacă salariul lunar net este de până la</w:t>
            </w:r>
          </w:p>
          <w:p w14:paraId="3618F78D" w14:textId="1C961442" w:rsidR="00A6368B" w:rsidRPr="001E02BF" w:rsidRDefault="00A6368B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</w:tr>
      <w:tr w:rsidR="00A6368B" w:rsidRPr="001E02BF" w14:paraId="0F5BFC02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027E" w14:textId="4493DDC6" w:rsidR="00A6368B" w:rsidRPr="001E02BF" w:rsidRDefault="00A6368B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3</w:t>
            </w:r>
            <w:r w:rsidR="00840826">
              <w:rPr>
                <w:sz w:val="20"/>
                <w:szCs w:val="20"/>
              </w:rPr>
              <w:t>1</w:t>
            </w:r>
            <w:r w:rsidRPr="001E02B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0318" w14:textId="77AFDECD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Șofer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7123" w14:textId="2B11EDCD" w:rsidR="00A6368B" w:rsidRPr="001E02BF" w:rsidRDefault="00A6368B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EEC9" w14:textId="31035190" w:rsidR="00A6368B" w:rsidRPr="001E02BF" w:rsidRDefault="00A6368B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5037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E34D" w14:textId="675CDB26" w:rsidR="00A6368B" w:rsidRPr="001E02BF" w:rsidRDefault="00A6368B" w:rsidP="00840826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347 lei / lună dacă salariul lunar net este de până la</w:t>
            </w:r>
          </w:p>
          <w:p w14:paraId="2284DEA3" w14:textId="705038D6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C8A3" w14:textId="50A1697F" w:rsidR="00A6368B" w:rsidRPr="001E02BF" w:rsidRDefault="00A6368B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1.600 lei /an dacă salariul lunar net este de până la</w:t>
            </w:r>
          </w:p>
          <w:p w14:paraId="4EE7029C" w14:textId="5B58FB6F" w:rsidR="00A6368B" w:rsidRPr="001E02BF" w:rsidRDefault="00A6368B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</w:tr>
      <w:tr w:rsidR="00A6368B" w:rsidRPr="001E02BF" w14:paraId="1A032EDC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8A54" w14:textId="7FB2CA68" w:rsidR="00A6368B" w:rsidRPr="001E02BF" w:rsidRDefault="00A6368B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3</w:t>
            </w:r>
            <w:r w:rsidR="00840826">
              <w:rPr>
                <w:sz w:val="20"/>
                <w:szCs w:val="20"/>
              </w:rPr>
              <w:t>2</w:t>
            </w:r>
            <w:r w:rsidRPr="001E02B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2F48" w14:textId="090BE601" w:rsidR="00A6368B" w:rsidRPr="001E02BF" w:rsidRDefault="00A6368B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Muncitor calificat  I</w:t>
            </w:r>
            <w:r w:rsidRPr="001E02BF">
              <w:rPr>
                <w:sz w:val="20"/>
                <w:szCs w:val="20"/>
              </w:rPr>
              <w:t>II</w:t>
            </w:r>
          </w:p>
          <w:p w14:paraId="6FC7AE6F" w14:textId="5EE91080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38C" w14:textId="076C9AC4" w:rsidR="00A6368B" w:rsidRPr="001E02BF" w:rsidRDefault="00F45721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A900" w14:textId="28836F55" w:rsidR="00A6368B" w:rsidRPr="001E02BF" w:rsidRDefault="00F45721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4723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26CD" w14:textId="5552E7D8" w:rsidR="00A6368B" w:rsidRPr="001E02BF" w:rsidRDefault="00A6368B" w:rsidP="00840826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347 lei / lună dacă salariul lunar net este de până la</w:t>
            </w:r>
          </w:p>
          <w:p w14:paraId="5E90378D" w14:textId="68952CBF" w:rsidR="00A6368B" w:rsidRPr="001E02BF" w:rsidRDefault="00A6368B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F516" w14:textId="3DE28F14" w:rsidR="00A6368B" w:rsidRPr="001E02BF" w:rsidRDefault="00A6368B" w:rsidP="00840826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1.600 lei /an dacă salariul lunar net este de până la</w:t>
            </w:r>
          </w:p>
          <w:p w14:paraId="425A372A" w14:textId="3797B720" w:rsidR="00A6368B" w:rsidRPr="001E02BF" w:rsidRDefault="00A6368B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20"/>
                <w:szCs w:val="20"/>
              </w:rPr>
              <w:t>8.000 lei.</w:t>
            </w:r>
          </w:p>
        </w:tc>
      </w:tr>
    </w:tbl>
    <w:p w14:paraId="07297748" w14:textId="77777777" w:rsidR="00616843" w:rsidRPr="001E02BF" w:rsidRDefault="00616843" w:rsidP="0059565C">
      <w:pPr>
        <w:spacing w:after="0" w:line="259" w:lineRule="auto"/>
        <w:ind w:left="0" w:right="11287" w:firstLine="0"/>
        <w:rPr>
          <w:sz w:val="20"/>
          <w:szCs w:val="20"/>
        </w:rPr>
      </w:pPr>
    </w:p>
    <w:tbl>
      <w:tblPr>
        <w:tblStyle w:val="TableGrid"/>
        <w:tblW w:w="8798" w:type="dxa"/>
        <w:tblInd w:w="421" w:type="dxa"/>
        <w:tblCellMar>
          <w:top w:w="11" w:type="dxa"/>
          <w:left w:w="12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992"/>
        <w:gridCol w:w="1134"/>
        <w:gridCol w:w="1985"/>
        <w:gridCol w:w="1988"/>
        <w:gridCol w:w="6"/>
      </w:tblGrid>
      <w:tr w:rsidR="00840826" w:rsidRPr="00840826" w14:paraId="003A1053" w14:textId="77777777" w:rsidTr="00840826">
        <w:trPr>
          <w:gridAfter w:val="1"/>
          <w:wAfter w:w="6" w:type="dxa"/>
          <w:trHeight w:val="8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9578" w14:textId="52591DB1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ED30" w14:textId="194C917C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Ingrijitor</w:t>
            </w:r>
          </w:p>
          <w:p w14:paraId="0290E388" w14:textId="2975FEE4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(clădiri)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0E8" w14:textId="2EC03730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8A41" w14:textId="77777777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2519</w:t>
            </w:r>
          </w:p>
          <w:p w14:paraId="3844C61D" w14:textId="1D90670D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½ NORMĂ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E92C" w14:textId="3FD4EBB0" w:rsidR="00840826" w:rsidRPr="00840826" w:rsidRDefault="00840826" w:rsidP="00840826">
            <w:pPr>
              <w:spacing w:after="15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2F082C7B" w14:textId="6662975A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C9F1" w14:textId="7DDDD569" w:rsidR="00840826" w:rsidRPr="00840826" w:rsidRDefault="00840826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16"/>
                <w:szCs w:val="16"/>
              </w:rPr>
              <w:t>La funcția de bază</w:t>
            </w:r>
          </w:p>
        </w:tc>
      </w:tr>
      <w:tr w:rsidR="00840826" w:rsidRPr="00840826" w14:paraId="36C7C68C" w14:textId="77777777" w:rsidTr="00840826">
        <w:trPr>
          <w:gridAfter w:val="1"/>
          <w:wAfter w:w="6" w:type="dxa"/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F799" w14:textId="5ED0BBC8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093" w14:textId="77777777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</w:p>
          <w:p w14:paraId="7A5527BD" w14:textId="3427CA83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Ingrijitor</w:t>
            </w:r>
          </w:p>
          <w:p w14:paraId="4834ADE0" w14:textId="0F00E091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(clădiri)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47AA" w14:textId="2FB3D439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7223" w14:textId="77777777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1688</w:t>
            </w:r>
          </w:p>
          <w:p w14:paraId="076CFDB5" w14:textId="66E29250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1/3 NORMĂ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D3B9" w14:textId="08C0DDE6" w:rsidR="00840826" w:rsidRPr="00840826" w:rsidRDefault="00840826" w:rsidP="00840826">
            <w:pPr>
              <w:spacing w:after="18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318E4570" w14:textId="6A0D65CB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BB8C" w14:textId="3D6F6A9D" w:rsidR="00840826" w:rsidRPr="00840826" w:rsidRDefault="00840826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E02BF">
              <w:rPr>
                <w:sz w:val="16"/>
                <w:szCs w:val="16"/>
              </w:rPr>
              <w:t>La funcția de bază</w:t>
            </w:r>
          </w:p>
        </w:tc>
      </w:tr>
      <w:tr w:rsidR="00840826" w:rsidRPr="00840826" w14:paraId="079611C3" w14:textId="77777777" w:rsidTr="00840826">
        <w:trPr>
          <w:gridAfter w:val="1"/>
          <w:wAfter w:w="6" w:type="dxa"/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B6C9" w14:textId="7B0B393A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D92" w14:textId="77777777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6D4CDCE" w14:textId="0E544208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Magaziner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10DB" w14:textId="7F94B5A3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8429" w14:textId="0477E600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C30" w14:textId="789F691E" w:rsidR="00840826" w:rsidRPr="00840826" w:rsidRDefault="00840826" w:rsidP="00840826">
            <w:pPr>
              <w:spacing w:after="16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54B2EF09" w14:textId="16909844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EB0" w14:textId="442E1FA0" w:rsidR="00840826" w:rsidRPr="00840826" w:rsidRDefault="00840826" w:rsidP="00840826">
            <w:pPr>
              <w:spacing w:after="13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1.600 lei /an dacă salariul lunar net este de până la</w:t>
            </w:r>
          </w:p>
          <w:p w14:paraId="759F9EA5" w14:textId="38801C6F" w:rsidR="00840826" w:rsidRPr="00840826" w:rsidRDefault="00840826" w:rsidP="0084082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</w:tr>
      <w:tr w:rsidR="00840826" w:rsidRPr="001E02BF" w14:paraId="1C9134D7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1605" w14:textId="25CFA9F7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FFD" w14:textId="77777777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74C20748" w14:textId="2F0A7B4F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Curier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3942" w14:textId="03557281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8C98" w14:textId="5FD82694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5037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D0E" w14:textId="2AB821D4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7BFF4A5B" w14:textId="74F68539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9DE7" w14:textId="3061D94A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1.600 lei /an dacă salariul lunar net este de până la</w:t>
            </w:r>
          </w:p>
          <w:p w14:paraId="735C8942" w14:textId="34D9AFD8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</w:tr>
      <w:tr w:rsidR="00840826" w:rsidRPr="001E02BF" w14:paraId="2AC5D15F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F041" w14:textId="1E3BC1A5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A7" w14:textId="77777777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E93E231" w14:textId="52045133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Referent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49EA" w14:textId="49BC8875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8739" w14:textId="13791EB0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5038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C3C" w14:textId="7580980D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39578103" w14:textId="61562501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82F6" w14:textId="40D681FD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1.600 lei /an dacă salariul lunar net este de până la</w:t>
            </w:r>
          </w:p>
          <w:p w14:paraId="4527B930" w14:textId="00458C99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</w:tr>
      <w:tr w:rsidR="00840826" w14:paraId="34BA8656" w14:textId="77777777" w:rsidTr="0084082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F1BF" w14:textId="072F7A37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E3C3" w14:textId="6530B007" w:rsidR="00840826" w:rsidRPr="00840826" w:rsidRDefault="00840826" w:rsidP="00840826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Expert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6C3B" w14:textId="43703F09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13B4" w14:textId="57305F66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EFFA" w14:textId="442F272F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1BF4974D" w14:textId="5FFF0858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EA18" w14:textId="55F002BE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1.600 lei /an dacă salariul lunar net este de până la</w:t>
            </w:r>
          </w:p>
          <w:p w14:paraId="3DD5AA8D" w14:textId="73A606A4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</w:tr>
      <w:tr w:rsidR="00840826" w14:paraId="04F2700A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6802" w14:textId="4359B6B1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B33" w14:textId="77777777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</w:p>
          <w:p w14:paraId="225B2BEC" w14:textId="392DFDD3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Referent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C292" w14:textId="63C27A8B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199A" w14:textId="7C4A22B1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F942" w14:textId="36E402F5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347 lei / lună dacă salariul lunar net este de până la</w:t>
            </w:r>
          </w:p>
          <w:p w14:paraId="65D59E7B" w14:textId="64525063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3FF" w14:textId="44E2C892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1.600 lei /an dacă salariul lunar net este de până la</w:t>
            </w:r>
          </w:p>
          <w:p w14:paraId="29787ABA" w14:textId="4B356460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8.000 lei.</w:t>
            </w:r>
          </w:p>
        </w:tc>
      </w:tr>
      <w:tr w:rsidR="00840826" w14:paraId="76F3484A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E2BB" w14:textId="77777777" w:rsidR="00840826" w:rsidRPr="00840826" w:rsidRDefault="00840826" w:rsidP="00840826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39.</w:t>
            </w:r>
            <w:r w:rsidRPr="00840826">
              <w:rPr>
                <w:rFonts w:eastAsia="Arial"/>
                <w:sz w:val="20"/>
                <w:szCs w:val="20"/>
              </w:rPr>
              <w:t xml:space="preserve"> </w:t>
            </w:r>
            <w:r w:rsidRPr="008408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1B7D" w14:textId="59E987B9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Contabil Sef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7867" w14:textId="2FD3AD00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FA22" w14:textId="306CD2BE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11055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0834" w14:textId="77777777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6CBF7764" w14:textId="413B6611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lastRenderedPageBreak/>
              <w:t xml:space="preserve">8.000 lei.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694" w14:textId="77777777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lastRenderedPageBreak/>
              <w:t xml:space="preserve">1.600 lei /an dacă salariul lunar net este de până la </w:t>
            </w:r>
          </w:p>
          <w:p w14:paraId="218A1217" w14:textId="405036D7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lastRenderedPageBreak/>
              <w:t xml:space="preserve">8.000 lei. </w:t>
            </w:r>
          </w:p>
        </w:tc>
      </w:tr>
      <w:tr w:rsidR="00840826" w14:paraId="1F45F41E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23CF" w14:textId="77777777" w:rsidR="00840826" w:rsidRDefault="00840826" w:rsidP="00840826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lastRenderedPageBreak/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AFD0" w14:textId="24E325B4" w:rsidR="00840826" w:rsidRPr="00840826" w:rsidRDefault="00840826" w:rsidP="00840826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Inspector de spec.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2E3" w14:textId="77777777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E6FB" w14:textId="0C5502F8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7341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E94" w14:textId="77777777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335F49D1" w14:textId="11799945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D9B" w14:textId="77777777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2CDA518F" w14:textId="14DC154A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</w:tr>
      <w:tr w:rsidR="00840826" w14:paraId="72BD6842" w14:textId="77777777" w:rsidTr="0084082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D387" w14:textId="77777777" w:rsidR="00840826" w:rsidRDefault="00840826" w:rsidP="00840826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B776" w14:textId="36FB5D6F" w:rsidR="00840826" w:rsidRPr="00840826" w:rsidRDefault="00840826" w:rsidP="00840826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Contabil 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0667" w14:textId="6B0A6887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83C6" w14:textId="3E216144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>5164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507" w14:textId="77777777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136CFD71" w14:textId="3DC1775A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EE7" w14:textId="77777777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54E23080" w14:textId="216B3E8B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</w:tr>
      <w:tr w:rsidR="00840826" w14:paraId="142A9C38" w14:textId="77777777" w:rsidTr="00840826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9972" w14:textId="77777777" w:rsidR="00840826" w:rsidRDefault="00840826" w:rsidP="00840826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42.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92CA" w14:textId="55E32333" w:rsidR="00840826" w:rsidRPr="00840826" w:rsidRDefault="00840826" w:rsidP="00840826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Casier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2A32" w14:textId="77777777" w:rsidR="00840826" w:rsidRPr="00840826" w:rsidRDefault="00840826" w:rsidP="00840826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FB3" w14:textId="77777777" w:rsidR="00840826" w:rsidRPr="00840826" w:rsidRDefault="00840826" w:rsidP="0084082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8223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B93" w14:textId="77777777" w:rsidR="00840826" w:rsidRPr="00840826" w:rsidRDefault="00840826" w:rsidP="00840826">
            <w:pPr>
              <w:spacing w:after="2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347 lei / lună dacă salariul lunar net este de până la </w:t>
            </w:r>
          </w:p>
          <w:p w14:paraId="7A25A459" w14:textId="58F747B3" w:rsidR="00840826" w:rsidRPr="00840826" w:rsidRDefault="00840826" w:rsidP="0084082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C05" w14:textId="77777777" w:rsidR="00840826" w:rsidRPr="00840826" w:rsidRDefault="00840826" w:rsidP="00840826">
            <w:pPr>
              <w:spacing w:after="15" w:line="241" w:lineRule="auto"/>
              <w:ind w:left="1" w:right="0" w:hanging="1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1.600 lei /an dacă salariul lunar net este de până la </w:t>
            </w:r>
          </w:p>
          <w:p w14:paraId="66E24080" w14:textId="5CD085B2" w:rsidR="00840826" w:rsidRPr="00840826" w:rsidRDefault="00840826" w:rsidP="0084082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840826">
              <w:rPr>
                <w:sz w:val="20"/>
                <w:szCs w:val="20"/>
              </w:rPr>
              <w:t xml:space="preserve">8.000 lei. </w:t>
            </w:r>
          </w:p>
        </w:tc>
      </w:tr>
    </w:tbl>
    <w:p w14:paraId="43BCE267" w14:textId="77777777" w:rsidR="00616843" w:rsidRDefault="00CB76B6" w:rsidP="00840826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14:paraId="68F5BA27" w14:textId="0F358F5B" w:rsidR="00616843" w:rsidRDefault="00616843">
      <w:pPr>
        <w:spacing w:after="10" w:line="259" w:lineRule="auto"/>
        <w:ind w:left="708" w:right="0" w:firstLine="0"/>
        <w:jc w:val="left"/>
      </w:pPr>
    </w:p>
    <w:p w14:paraId="35F35C0F" w14:textId="07EECBC4" w:rsidR="00616843" w:rsidRDefault="001E02BF">
      <w:pPr>
        <w:ind w:left="-15" w:right="-5"/>
      </w:pPr>
      <w:r>
        <w:rPr>
          <w:vertAlign w:val="superscript"/>
        </w:rPr>
        <w:t>1</w:t>
      </w:r>
      <w:r w:rsidR="00CB76B6">
        <w:t xml:space="preserve">Indemnizația de hrană, care reprezintă a 12-a parte din două salarii de bază minime brute pe țară garantate în plată, se acordă proporțional cu timpul efectiv lucrat în luna anterioară, în temeiul art. 18 din </w:t>
      </w:r>
      <w:r w:rsidR="00CB76B6">
        <w:rPr>
          <w:i/>
        </w:rPr>
        <w:t xml:space="preserve">Legea-cadru nr. </w:t>
      </w:r>
      <w:hyperlink r:id="rId7">
        <w:r w:rsidR="00CB76B6">
          <w:rPr>
            <w:i/>
          </w:rPr>
          <w:t>153/2017</w:t>
        </w:r>
      </w:hyperlink>
      <w:hyperlink r:id="rId8">
        <w:r w:rsidR="00CB76B6">
          <w:rPr>
            <w:i/>
          </w:rPr>
          <w:t xml:space="preserve"> </w:t>
        </w:r>
      </w:hyperlink>
      <w:r w:rsidR="00CB76B6">
        <w:rPr>
          <w:i/>
        </w:rPr>
        <w:t>privind salarizarea personalului plătit din fonduri publice</w:t>
      </w:r>
      <w:r w:rsidR="00CB76B6">
        <w:t xml:space="preserve">, modificat de art. XXVI punctul 1 din  </w:t>
      </w:r>
      <w:r w:rsidR="00CB76B6">
        <w:rPr>
          <w:i/>
        </w:rPr>
        <w:t xml:space="preserve">Legea nr. 296 din 26 octombrie 2023 privind unele măsuri fiscal-bugetare pentru asigurarea sustenabilității financiare a României pe termen lung. </w:t>
      </w:r>
    </w:p>
    <w:p w14:paraId="58D33359" w14:textId="3EFC6044" w:rsidR="00616843" w:rsidRDefault="00CB76B6" w:rsidP="00840826">
      <w:pPr>
        <w:ind w:left="-15" w:right="-5"/>
      </w:pPr>
      <w:r>
        <w:t>În anul 2024, personalul Teatrului</w:t>
      </w:r>
      <w:r w:rsidR="00840826">
        <w:t xml:space="preserve"> Masca</w:t>
      </w:r>
      <w:r>
        <w:t>, beneficiază de</w:t>
      </w:r>
      <w:r>
        <w:rPr>
          <w:color w:val="0000FF"/>
          <w:u w:val="single" w:color="0000FF"/>
        </w:rPr>
        <w:t xml:space="preserve"> </w:t>
      </w:r>
      <w:r>
        <w:t xml:space="preserve">indemnizație de hrană, a cărei valoare se menține la nivelul din anii 2019, 2020, 2021, 2022 și 2023 respectiv 347 lei/ lună. </w:t>
      </w:r>
      <w:r>
        <w:t xml:space="preserve"> </w:t>
      </w:r>
    </w:p>
    <w:p w14:paraId="791947D2" w14:textId="7305DF9A" w:rsidR="00616843" w:rsidRDefault="00840826" w:rsidP="00840826">
      <w:pPr>
        <w:ind w:left="-15" w:right="-5" w:firstLine="852"/>
      </w:pPr>
      <w:r>
        <w:rPr>
          <w:sz w:val="25"/>
          <w:vertAlign w:val="superscript"/>
        </w:rPr>
        <w:t>2</w:t>
      </w:r>
      <w:r w:rsidR="00CB76B6">
        <w:rPr>
          <w:rFonts w:ascii="Calibri" w:eastAsia="Calibri" w:hAnsi="Calibri" w:cs="Calibri"/>
          <w:sz w:val="24"/>
        </w:rPr>
        <w:t xml:space="preserve"> </w:t>
      </w:r>
      <w:r w:rsidR="00CB76B6">
        <w:t xml:space="preserve">Pentru recuperarea și întreținerea capacității de muncă a personalului propriu, încadrat cu contract individual de muncă, Teatrul </w:t>
      </w:r>
      <w:r>
        <w:t xml:space="preserve">Maca </w:t>
      </w:r>
      <w:r w:rsidR="00CB76B6">
        <w:t xml:space="preserve">acordă, în perioada 1 ianuarie 2024-31 decembrie 2024, vouchere de vacanță în cuantum de 1.600 lei pentru un salariat, în temeiul Ordonanței de Urgență nr. 8 din 18 februarie 2009 privind acordarea voucherelor de vacanță, cu modificările și completările ulterioare. </w:t>
      </w:r>
    </w:p>
    <w:p w14:paraId="2A64BA17" w14:textId="6FDAFBD7" w:rsidR="00616843" w:rsidRDefault="00CB76B6" w:rsidP="00840826">
      <w:pPr>
        <w:spacing w:after="4"/>
        <w:ind w:left="-15" w:right="-5"/>
      </w:pPr>
      <w:r>
        <w:t xml:space="preserve">Salariații desemnați să exercite controlul financiar preventiv propriu în cadrul Teatrului </w:t>
      </w:r>
      <w:r w:rsidR="00840826">
        <w:t xml:space="preserve">Masca </w:t>
      </w:r>
      <w:r>
        <w:t xml:space="preserve">beneficiază de o majorare a salariului de bază cu 10% pentru exercitarea activității de control financiar preventiv, în temeiul art. 15 din Legea-cadru nr. 153/2017 privind salarizarea personalului plătit din fonduri publice, cu modificările și completările ulterioare, Legii nr. 500 din 11.07.2002 privind finanțele publice, cu modificările și completările ulterioare, Ordonanței Guvernului nr. </w:t>
      </w:r>
      <w:hyperlink r:id="rId9">
        <w:r>
          <w:t>119 din 31.08.1999</w:t>
        </w:r>
      </w:hyperlink>
      <w:hyperlink r:id="rId10">
        <w:r>
          <w:t xml:space="preserve"> </w:t>
        </w:r>
      </w:hyperlink>
      <w:r>
        <w:t xml:space="preserve">privind controlul intern și controlul financiar preventiv, republicată, cu modificările și completările ulterioare, Ordinului nr. </w:t>
      </w:r>
      <w:hyperlink r:id="rId11">
        <w:r>
          <w:t>923 din 11.07.2014</w:t>
        </w:r>
      </w:hyperlink>
      <w:hyperlink r:id="rId12">
        <w:r>
          <w:t xml:space="preserve"> </w:t>
        </w:r>
      </w:hyperlink>
      <w:r>
        <w:t xml:space="preserve">pentru aprobarea </w:t>
      </w:r>
      <w:hyperlink r:id="rId13">
        <w:r>
          <w:t xml:space="preserve">Normelor </w:t>
        </w:r>
      </w:hyperlink>
      <w:hyperlink r:id="rId14">
        <w:r>
          <w:t>metodologice generale referitoare la exercitarea controlului financiar preventiv</w:t>
        </w:r>
      </w:hyperlink>
      <w:hyperlink r:id="rId15">
        <w:r>
          <w:t xml:space="preserve"> </w:t>
        </w:r>
      </w:hyperlink>
      <w:r>
        <w:t xml:space="preserve">și a </w:t>
      </w:r>
      <w:r>
        <w:t xml:space="preserve">Codului specific de norme profesionale pentru persoanele care desfășoară activitatea de control financiar preventiv propriu, republicat, cu modificările și completările ulterioare. </w:t>
      </w:r>
    </w:p>
    <w:sectPr w:rsidR="00616843" w:rsidSect="001E02BF">
      <w:footerReference w:type="even" r:id="rId16"/>
      <w:footerReference w:type="default" r:id="rId17"/>
      <w:footerReference w:type="first" r:id="rId18"/>
      <w:footnotePr>
        <w:numRestart w:val="eachPage"/>
      </w:footnotePr>
      <w:pgSz w:w="11906" w:h="16841"/>
      <w:pgMar w:top="1560" w:right="619" w:bottom="1169" w:left="1419" w:header="708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C4ED" w14:textId="77777777" w:rsidR="00CB76B6" w:rsidRDefault="00CB76B6">
      <w:pPr>
        <w:spacing w:after="0" w:line="240" w:lineRule="auto"/>
      </w:pPr>
      <w:r>
        <w:separator/>
      </w:r>
    </w:p>
  </w:endnote>
  <w:endnote w:type="continuationSeparator" w:id="0">
    <w:p w14:paraId="2E4BC0A7" w14:textId="77777777" w:rsidR="00CB76B6" w:rsidRDefault="00CB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12B8" w14:textId="77777777" w:rsidR="00616843" w:rsidRDefault="00CB76B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69EFDE" w14:textId="77777777" w:rsidR="00616843" w:rsidRDefault="00CB76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CB39" w14:textId="77777777" w:rsidR="00616843" w:rsidRDefault="00CB76B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2144292" w14:textId="77777777" w:rsidR="00616843" w:rsidRDefault="00CB76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088" w14:textId="77777777" w:rsidR="00616843" w:rsidRDefault="00CB76B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E251848" w14:textId="77777777" w:rsidR="00616843" w:rsidRDefault="00CB76B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5945" w14:textId="77777777" w:rsidR="00616843" w:rsidRDefault="00CB76B6">
      <w:pPr>
        <w:spacing w:after="0" w:line="256" w:lineRule="auto"/>
        <w:ind w:left="0" w:right="2" w:firstLine="708"/>
      </w:pPr>
      <w:r>
        <w:separator/>
      </w:r>
    </w:p>
  </w:footnote>
  <w:footnote w:type="continuationSeparator" w:id="0">
    <w:p w14:paraId="199FCB05" w14:textId="77777777" w:rsidR="00616843" w:rsidRDefault="00CB76B6">
      <w:pPr>
        <w:spacing w:after="0" w:line="256" w:lineRule="auto"/>
        <w:ind w:left="0" w:right="2" w:firstLine="70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43"/>
    <w:rsid w:val="000F30ED"/>
    <w:rsid w:val="001E02BF"/>
    <w:rsid w:val="00364F89"/>
    <w:rsid w:val="0059565C"/>
    <w:rsid w:val="00616843"/>
    <w:rsid w:val="00622AD6"/>
    <w:rsid w:val="00753021"/>
    <w:rsid w:val="00840826"/>
    <w:rsid w:val="008C54AB"/>
    <w:rsid w:val="008F5B56"/>
    <w:rsid w:val="00A6368B"/>
    <w:rsid w:val="00CA7D79"/>
    <w:rsid w:val="00CB76B6"/>
    <w:rsid w:val="00E0026D"/>
    <w:rsid w:val="00F45721"/>
    <w:rsid w:val="00F50B36"/>
    <w:rsid w:val="00FE07E3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9A31"/>
  <w15:docId w15:val="{F50A8A01-8690-4005-B928-F1B4A15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47" w:lineRule="auto"/>
      <w:ind w:left="547" w:right="4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6" w:lineRule="auto"/>
      <w:ind w:right="2" w:firstLine="70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E12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249"/>
    <w:rPr>
      <w:color w:val="0563C1"/>
      <w:u w:val="single"/>
    </w:rPr>
  </w:style>
  <w:style w:type="paragraph" w:customStyle="1" w:styleId="msonormal0">
    <w:name w:val="msonormal"/>
    <w:basedOn w:val="Normal"/>
    <w:rsid w:val="00FE12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xl63">
    <w:name w:val="xl63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72">
    <w:name w:val="xl72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" w:hAnsi="Arial" w:cs="Arial"/>
      <w:b/>
      <w:bCs/>
      <w:color w:val="auto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82">
    <w:name w:val="xl82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Arial" w:hAnsi="Arial" w:cs="Arial"/>
      <w:b/>
      <w:bCs/>
      <w:color w:val="auto"/>
      <w:kern w:val="0"/>
      <w:sz w:val="24"/>
      <w14:ligatures w14:val="none"/>
    </w:rPr>
  </w:style>
  <w:style w:type="paragraph" w:customStyle="1" w:styleId="xl83">
    <w:name w:val="xl83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0">
    <w:name w:val="xl90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1">
    <w:name w:val="xl91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2">
    <w:name w:val="xl92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3">
    <w:name w:val="xl93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4">
    <w:name w:val="xl94"/>
    <w:basedOn w:val="Normal"/>
    <w:rsid w:val="00FE12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5">
    <w:name w:val="xl95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6">
    <w:name w:val="xl96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7">
    <w:name w:val="xl97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8">
    <w:name w:val="xl98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99">
    <w:name w:val="xl99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00">
    <w:name w:val="xl100"/>
    <w:basedOn w:val="Normal"/>
    <w:rsid w:val="00FE124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01">
    <w:name w:val="xl101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02">
    <w:name w:val="xl102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03">
    <w:name w:val="xl103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04">
    <w:name w:val="xl104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righ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05">
    <w:name w:val="xl105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06">
    <w:name w:val="xl106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07">
    <w:name w:val="xl107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08">
    <w:name w:val="xl108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09">
    <w:name w:val="xl109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10">
    <w:name w:val="xl110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11">
    <w:name w:val="xl111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12">
    <w:name w:val="xl112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13">
    <w:name w:val="xl113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14">
    <w:name w:val="xl114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15">
    <w:name w:val="xl115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16">
    <w:name w:val="xl116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17">
    <w:name w:val="xl117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18">
    <w:name w:val="xl118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2"/>
      <w:szCs w:val="12"/>
      <w14:ligatures w14:val="none"/>
    </w:rPr>
  </w:style>
  <w:style w:type="paragraph" w:customStyle="1" w:styleId="xl119">
    <w:name w:val="xl119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6"/>
      <w:szCs w:val="16"/>
      <w14:ligatures w14:val="none"/>
    </w:rPr>
  </w:style>
  <w:style w:type="paragraph" w:customStyle="1" w:styleId="xl120">
    <w:name w:val="xl120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21">
    <w:name w:val="xl121"/>
    <w:basedOn w:val="Normal"/>
    <w:rsid w:val="00FE12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FE12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FE12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25">
    <w:name w:val="xl125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26">
    <w:name w:val="xl126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27">
    <w:name w:val="xl127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31">
    <w:name w:val="xl131"/>
    <w:basedOn w:val="Normal"/>
    <w:rsid w:val="00FE12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32">
    <w:name w:val="xl132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33">
    <w:name w:val="xl133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34">
    <w:name w:val="xl134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35">
    <w:name w:val="xl135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36">
    <w:name w:val="xl136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37">
    <w:name w:val="xl137"/>
    <w:basedOn w:val="Normal"/>
    <w:rsid w:val="00FE12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38">
    <w:name w:val="xl138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39">
    <w:name w:val="xl139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40">
    <w:name w:val="xl140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41">
    <w:name w:val="xl141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2"/>
      <w:szCs w:val="12"/>
      <w14:ligatures w14:val="none"/>
    </w:rPr>
  </w:style>
  <w:style w:type="paragraph" w:customStyle="1" w:styleId="xl142">
    <w:name w:val="xl142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6"/>
      <w:szCs w:val="16"/>
      <w14:ligatures w14:val="none"/>
    </w:rPr>
  </w:style>
  <w:style w:type="paragraph" w:customStyle="1" w:styleId="xl143">
    <w:name w:val="xl143"/>
    <w:basedOn w:val="Normal"/>
    <w:rsid w:val="00FE12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44">
    <w:name w:val="xl144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46">
    <w:name w:val="xl146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47">
    <w:name w:val="xl147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48">
    <w:name w:val="xl148"/>
    <w:basedOn w:val="Normal"/>
    <w:rsid w:val="00FE12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49">
    <w:name w:val="xl149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50">
    <w:name w:val="xl150"/>
    <w:basedOn w:val="Normal"/>
    <w:rsid w:val="00FE124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51">
    <w:name w:val="xl151"/>
    <w:basedOn w:val="Normal"/>
    <w:rsid w:val="00FE12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52">
    <w:name w:val="xl152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53">
    <w:name w:val="xl153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54">
    <w:name w:val="xl154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6"/>
      <w:szCs w:val="16"/>
      <w14:ligatures w14:val="none"/>
    </w:rPr>
  </w:style>
  <w:style w:type="paragraph" w:customStyle="1" w:styleId="xl155">
    <w:name w:val="xl155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56">
    <w:name w:val="xl156"/>
    <w:basedOn w:val="Normal"/>
    <w:rsid w:val="00FE12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57">
    <w:name w:val="xl157"/>
    <w:basedOn w:val="Normal"/>
    <w:rsid w:val="00FE12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58">
    <w:name w:val="xl158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kern w:val="0"/>
      <w:sz w:val="16"/>
      <w:szCs w:val="16"/>
      <w14:ligatures w14:val="none"/>
    </w:rPr>
  </w:style>
  <w:style w:type="paragraph" w:customStyle="1" w:styleId="xl159">
    <w:name w:val="xl159"/>
    <w:basedOn w:val="Normal"/>
    <w:rsid w:val="00FE124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60">
    <w:name w:val="xl160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20"/>
      <w:szCs w:val="20"/>
      <w14:ligatures w14:val="none"/>
    </w:rPr>
  </w:style>
  <w:style w:type="paragraph" w:customStyle="1" w:styleId="xl161">
    <w:name w:val="xl161"/>
    <w:basedOn w:val="Normal"/>
    <w:rsid w:val="00FE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62">
    <w:name w:val="xl162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63">
    <w:name w:val="xl163"/>
    <w:basedOn w:val="Normal"/>
    <w:rsid w:val="00FE12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64">
    <w:name w:val="xl164"/>
    <w:basedOn w:val="Normal"/>
    <w:rsid w:val="00FE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65">
    <w:name w:val="xl165"/>
    <w:basedOn w:val="Normal"/>
    <w:rsid w:val="00FE12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66">
    <w:name w:val="xl166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b/>
      <w:bCs/>
      <w:color w:val="auto"/>
      <w:kern w:val="0"/>
      <w:sz w:val="16"/>
      <w:szCs w:val="16"/>
      <w14:ligatures w14:val="none"/>
    </w:rPr>
  </w:style>
  <w:style w:type="paragraph" w:customStyle="1" w:styleId="xl167">
    <w:name w:val="xl167"/>
    <w:basedOn w:val="Normal"/>
    <w:rsid w:val="00FE12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6"/>
      <w:szCs w:val="16"/>
      <w14:ligatures w14:val="none"/>
    </w:rPr>
  </w:style>
  <w:style w:type="paragraph" w:customStyle="1" w:styleId="xl168">
    <w:name w:val="xl168"/>
    <w:basedOn w:val="Normal"/>
    <w:rsid w:val="00FE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kern w:val="0"/>
      <w:sz w:val="24"/>
      <w14:ligatures w14:val="none"/>
    </w:rPr>
  </w:style>
  <w:style w:type="paragraph" w:customStyle="1" w:styleId="xl169">
    <w:name w:val="xl169"/>
    <w:basedOn w:val="Normal"/>
    <w:rsid w:val="00FE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E" w:hAnsi="Arial CE" w:cs="Arial CE"/>
      <w:color w:val="auto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86657.htm" TargetMode="External"/><Relationship Id="rId13" Type="http://schemas.openxmlformats.org/officeDocument/2006/relationships/hyperlink" Target="https://idrept.ro/00164860.htm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drept.ro/00186657.htm" TargetMode="External"/><Relationship Id="rId12" Type="http://schemas.openxmlformats.org/officeDocument/2006/relationships/hyperlink" Target="https://idrept.ro/00164859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drept.ro/001648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00164860.htm" TargetMode="External"/><Relationship Id="rId10" Type="http://schemas.openxmlformats.org/officeDocument/2006/relationships/hyperlink" Target="https://idrept.ro/00031087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031087.htm" TargetMode="External"/><Relationship Id="rId14" Type="http://schemas.openxmlformats.org/officeDocument/2006/relationships/hyperlink" Target="https://idrept.ro/001648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8165-2D58-41D5-895D-398DDC1B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1419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TEATRUL EVREIESC DE STAT                                                                                                          Exemplarul nr</vt:lpstr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TEATRUL EVREIESC DE STAT                                                                                                          Exemplarul nr</dc:title>
  <dc:subject/>
  <dc:creator>i</dc:creator>
  <cp:keywords/>
  <cp:lastModifiedBy>Teatrul MASCA</cp:lastModifiedBy>
  <cp:revision>3</cp:revision>
  <dcterms:created xsi:type="dcterms:W3CDTF">2024-06-03T12:17:00Z</dcterms:created>
  <dcterms:modified xsi:type="dcterms:W3CDTF">2024-06-03T12:18:00Z</dcterms:modified>
</cp:coreProperties>
</file>